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00000001" w14:textId="77777777" w:rsidR="00293DC9" w:rsidRDefault="00000000" w:rsidP="00253988">
      <w:pPr>
        <w:pStyle w:val="Title"/>
        <w:spacing w:before="0" w:after="0"/>
        <w:ind w:left="271" w:right="1"/>
        <w:jc w:val="center"/>
        <w:rPr>
          <w:rFonts w:ascii="Georgia" w:eastAsia="Georgia" w:hAnsi="Georgia" w:cs="Georgia"/>
          <w:sz w:val="22"/>
          <w:szCs w:val="22"/>
        </w:rPr>
      </w:pPr>
      <w:bookmarkStart w:id="0" w:name="_heading=h.2gez40ltjlkc" w:colFirst="0" w:colLast="0"/>
      <w:bookmarkEnd w:id="0"/>
      <w:r>
        <w:rPr>
          <w:rFonts w:ascii="Georgia" w:eastAsia="Georgia" w:hAnsi="Georgia" w:cs="Georgia"/>
          <w:sz w:val="22"/>
          <w:szCs w:val="22"/>
        </w:rPr>
        <w:t>BOARD OF TRUSTEES</w:t>
      </w:r>
    </w:p>
    <w:p w14:paraId="00000002" w14:textId="77777777" w:rsidR="00293DC9" w:rsidRDefault="00000000" w:rsidP="00253988">
      <w:pPr>
        <w:pStyle w:val="Title"/>
        <w:spacing w:before="0" w:after="0"/>
        <w:ind w:left="271" w:right="3"/>
        <w:jc w:val="center"/>
        <w:rPr>
          <w:rFonts w:ascii="Georgia" w:eastAsia="Georgia" w:hAnsi="Georgia" w:cs="Georgia"/>
          <w:sz w:val="22"/>
          <w:szCs w:val="22"/>
        </w:rPr>
      </w:pPr>
      <w:bookmarkStart w:id="1" w:name="_heading=h.pwj7kwl7mxw3" w:colFirst="0" w:colLast="0"/>
      <w:bookmarkEnd w:id="1"/>
      <w:r>
        <w:rPr>
          <w:rFonts w:ascii="Georgia" w:eastAsia="Georgia" w:hAnsi="Georgia" w:cs="Georgia"/>
          <w:sz w:val="22"/>
          <w:szCs w:val="22"/>
        </w:rPr>
        <w:t>ST. MARY’S COLLEGE OF MARYLAND</w:t>
      </w:r>
    </w:p>
    <w:p w14:paraId="00000003" w14:textId="77777777" w:rsidR="00293DC9" w:rsidRDefault="00293DC9" w:rsidP="00253988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b/>
          <w:bCs/>
          <w:color w:val="000000"/>
          <w:sz w:val="22"/>
          <w:szCs w:val="22"/>
        </w:rPr>
      </w:pPr>
    </w:p>
    <w:p w14:paraId="00000004" w14:textId="77777777" w:rsidR="00293DC9" w:rsidRDefault="00000000" w:rsidP="00253988">
      <w:pPr>
        <w:pStyle w:val="Heading1"/>
      </w:pPr>
      <w:bookmarkStart w:id="2" w:name="_heading=h.mtgdzoxs8hlq" w:colFirst="0" w:colLast="0"/>
      <w:bookmarkEnd w:id="2"/>
      <w:r>
        <w:t>OPEN SESSION</w:t>
      </w:r>
    </w:p>
    <w:p w14:paraId="00000005" w14:textId="77777777" w:rsidR="00293DC9" w:rsidRDefault="00000000" w:rsidP="00253988">
      <w:pPr>
        <w:pStyle w:val="Heading1"/>
      </w:pPr>
      <w:bookmarkStart w:id="3" w:name="_heading=h.mwium9d02tmy" w:colFirst="0" w:colLast="0"/>
      <w:bookmarkEnd w:id="3"/>
      <w:r>
        <w:t>AGENDA</w:t>
      </w:r>
    </w:p>
    <w:p w14:paraId="00000006" w14:textId="77777777" w:rsidR="00293DC9" w:rsidRDefault="00000000" w:rsidP="00253988">
      <w:pPr>
        <w:ind w:left="271" w:right="1"/>
        <w:jc w:val="center"/>
        <w:rPr>
          <w:rFonts w:ascii="Georgia" w:eastAsia="Georgia" w:hAnsi="Georgia" w:cs="Georgia"/>
          <w:i/>
          <w:iCs/>
          <w:sz w:val="22"/>
          <w:szCs w:val="22"/>
        </w:rPr>
      </w:pPr>
      <w:r>
        <w:rPr>
          <w:rFonts w:ascii="Georgia" w:eastAsia="Georgia" w:hAnsi="Georgia" w:cs="Georgia"/>
          <w:i/>
          <w:iCs/>
          <w:sz w:val="22"/>
          <w:szCs w:val="22"/>
        </w:rPr>
        <w:t>(A portion of this meeting will be held in closed session.)</w:t>
      </w:r>
    </w:p>
    <w:p w14:paraId="00000007" w14:textId="77777777" w:rsidR="00293DC9" w:rsidRDefault="00293DC9" w:rsidP="00253988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i/>
          <w:iCs/>
          <w:color w:val="000000"/>
          <w:sz w:val="22"/>
          <w:szCs w:val="22"/>
        </w:rPr>
      </w:pPr>
    </w:p>
    <w:p w14:paraId="00000008" w14:textId="77777777" w:rsidR="00293DC9" w:rsidRDefault="00000000" w:rsidP="00253988">
      <w:pPr>
        <w:pBdr>
          <w:top w:val="nil"/>
          <w:left w:val="nil"/>
          <w:bottom w:val="nil"/>
          <w:right w:val="nil"/>
          <w:between w:val="nil"/>
        </w:pBdr>
        <w:ind w:left="272" w:right="1"/>
        <w:jc w:val="center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July 1, 2026</w:t>
      </w:r>
    </w:p>
    <w:p w14:paraId="00000009" w14:textId="77777777" w:rsidR="00293DC9" w:rsidRDefault="00000000" w:rsidP="00253988">
      <w:pPr>
        <w:pBdr>
          <w:top w:val="nil"/>
          <w:left w:val="nil"/>
          <w:bottom w:val="nil"/>
          <w:right w:val="nil"/>
          <w:between w:val="nil"/>
        </w:pBdr>
        <w:ind w:left="272" w:right="1"/>
        <w:jc w:val="center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8:00 a.m.</w:t>
      </w:r>
    </w:p>
    <w:p w14:paraId="0000000A" w14:textId="77777777" w:rsidR="00293DC9" w:rsidRDefault="00293DC9" w:rsidP="00253988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2"/>
          <w:szCs w:val="22"/>
        </w:rPr>
      </w:pPr>
    </w:p>
    <w:p w14:paraId="0000000B" w14:textId="77777777" w:rsidR="00293DC9" w:rsidRDefault="00000000" w:rsidP="00253988">
      <w:pPr>
        <w:ind w:left="271" w:right="2"/>
        <w:jc w:val="center"/>
        <w:rPr>
          <w:rFonts w:ascii="Georgia" w:eastAsia="Georgia" w:hAnsi="Georgia" w:cs="Georgia"/>
          <w:i/>
          <w:iCs/>
          <w:sz w:val="22"/>
          <w:szCs w:val="22"/>
        </w:rPr>
      </w:pPr>
      <w:r>
        <w:rPr>
          <w:rFonts w:ascii="Georgia" w:eastAsia="Georgia" w:hAnsi="Georgia" w:cs="Georgia"/>
          <w:i/>
          <w:iCs/>
          <w:sz w:val="22"/>
          <w:szCs w:val="22"/>
        </w:rPr>
        <w:t>Zoom</w:t>
      </w:r>
    </w:p>
    <w:p w14:paraId="0000000D" w14:textId="77777777" w:rsidR="00293DC9" w:rsidRDefault="00293DC9" w:rsidP="00253988">
      <w:p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2"/>
          <w:szCs w:val="22"/>
        </w:rPr>
      </w:pPr>
    </w:p>
    <w:p w14:paraId="0000000E" w14:textId="77777777" w:rsidR="00293DC9" w:rsidRDefault="00000000" w:rsidP="00253988">
      <w:pPr>
        <w:pStyle w:val="Heading2"/>
        <w:numPr>
          <w:ilvl w:val="0"/>
          <w:numId w:val="1"/>
        </w:numPr>
        <w:tabs>
          <w:tab w:val="clear" w:pos="861"/>
          <w:tab w:val="left" w:pos="863"/>
        </w:tabs>
        <w:ind w:hanging="465"/>
      </w:pPr>
      <w:bookmarkStart w:id="4" w:name="_heading=h.zfm4p8gyd1h8" w:colFirst="0" w:colLast="0"/>
      <w:bookmarkEnd w:id="4"/>
      <w:r>
        <w:t>CALL MEETING TO ORDER (8:00 A.M.)</w:t>
      </w:r>
      <w:r>
        <w:tab/>
      </w:r>
      <w:r>
        <w:tab/>
      </w:r>
      <w:r>
        <w:tab/>
      </w:r>
      <w:r>
        <w:tab/>
        <w:t xml:space="preserve">              </w:t>
      </w:r>
      <w:r>
        <w:rPr>
          <w:b w:val="0"/>
          <w:bCs w:val="0"/>
          <w:i/>
          <w:iCs/>
        </w:rPr>
        <w:t>John J. Bell ‘95</w:t>
      </w:r>
    </w:p>
    <w:p w14:paraId="0000000F" w14:textId="77777777" w:rsidR="00293DC9" w:rsidRDefault="00293DC9" w:rsidP="00253988">
      <w:pPr>
        <w:tabs>
          <w:tab w:val="left" w:pos="863"/>
        </w:tabs>
        <w:ind w:left="398"/>
        <w:rPr>
          <w:rFonts w:ascii="Georgia" w:eastAsia="Georgia" w:hAnsi="Georgia" w:cs="Georgia"/>
          <w:sz w:val="22"/>
          <w:szCs w:val="22"/>
        </w:rPr>
      </w:pPr>
    </w:p>
    <w:p w14:paraId="00000016" w14:textId="77777777" w:rsidR="00293DC9" w:rsidRDefault="00000000" w:rsidP="00253988">
      <w:pPr>
        <w:pStyle w:val="Heading2"/>
        <w:numPr>
          <w:ilvl w:val="0"/>
          <w:numId w:val="1"/>
        </w:numPr>
        <w:tabs>
          <w:tab w:val="clear" w:pos="861"/>
          <w:tab w:val="left" w:pos="863"/>
        </w:tabs>
        <w:ind w:hanging="465"/>
      </w:pPr>
      <w:bookmarkStart w:id="5" w:name="_heading=h.trpsls5vhntu" w:colFirst="0" w:colLast="0"/>
      <w:bookmarkStart w:id="6" w:name="_heading=h.3oso2ygl3e89" w:colFirst="0" w:colLast="0"/>
      <w:bookmarkEnd w:id="5"/>
      <w:bookmarkEnd w:id="6"/>
      <w:r>
        <w:t>MOTION TO CLOSE THE MEETING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 w:val="0"/>
          <w:bCs w:val="0"/>
          <w:i/>
          <w:iCs/>
        </w:rPr>
        <w:t>John J. Bell ‘95</w:t>
      </w:r>
    </w:p>
    <w:p w14:paraId="00000017" w14:textId="77777777" w:rsidR="00293DC9" w:rsidRDefault="00293DC9" w:rsidP="00253988">
      <w:p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ind w:left="863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18" w14:textId="77777777" w:rsidR="00293DC9" w:rsidRDefault="00000000" w:rsidP="00253988">
      <w:p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ind w:left="863" w:right="1080" w:firstLine="37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Vote to close the meeting in accordance with Maryland General Provisions Article § 3-305(b)(1) and § 3-305(b)(14), for the purposes set forth in the written closing statement.</w:t>
      </w:r>
    </w:p>
    <w:p w14:paraId="00000019" w14:textId="77777777" w:rsidR="00293DC9" w:rsidRDefault="00293DC9" w:rsidP="00253988">
      <w:p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ind w:left="863" w:hanging="360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1A" w14:textId="514D32C7" w:rsidR="00293DC9" w:rsidRDefault="00000000" w:rsidP="00253988">
      <w:p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ind w:left="863" w:right="1170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Specifically, the Board will meet in closed session to discuss the appointment, employment, assignment, promotion, compensation, or performance evaluation of an appointee, employee, or official over whom the Board has jurisdiction; and, before a contract is awarded or bids are opened, to discuss matters directly related to negotiation strategy or the contents of a bid or proposal related to the ERP contract, where public discussion or disclosure would adversely impact the College’s ability to participate in the competitive bidding or proposal process.</w:t>
      </w:r>
    </w:p>
    <w:p w14:paraId="00000021" w14:textId="77777777" w:rsidR="00293DC9" w:rsidRDefault="00293DC9" w:rsidP="00253988">
      <w:pPr>
        <w:widowControl w:val="0"/>
        <w:tabs>
          <w:tab w:val="left" w:pos="863"/>
        </w:tabs>
        <w:ind w:left="1080"/>
        <w:rPr>
          <w:rFonts w:ascii="Georgia" w:eastAsia="Georgia" w:hAnsi="Georgia" w:cs="Georgia"/>
          <w:sz w:val="22"/>
          <w:szCs w:val="22"/>
        </w:rPr>
      </w:pPr>
      <w:bookmarkStart w:id="7" w:name="_heading=h.kj4dts7zs3h" w:colFirst="0" w:colLast="0"/>
      <w:bookmarkEnd w:id="7"/>
    </w:p>
    <w:p w14:paraId="00000022" w14:textId="77777777" w:rsidR="00293DC9" w:rsidRDefault="00000000" w:rsidP="00253988">
      <w:pPr>
        <w:pStyle w:val="Heading2"/>
        <w:numPr>
          <w:ilvl w:val="0"/>
          <w:numId w:val="1"/>
        </w:numPr>
      </w:pPr>
      <w:bookmarkStart w:id="8" w:name="_heading=h.kkq8wwudvf19" w:colFirst="0" w:colLast="0"/>
      <w:bookmarkEnd w:id="8"/>
      <w:r>
        <w:t xml:space="preserve">ENTERPRISE RESOURCE PLANNING WORKING GROUP UPDATE             </w:t>
      </w:r>
      <w:r>
        <w:rPr>
          <w:b w:val="0"/>
          <w:bCs w:val="0"/>
          <w:i/>
          <w:iCs/>
        </w:rPr>
        <w:t>Eileen Petula</w:t>
      </w:r>
    </w:p>
    <w:p w14:paraId="00000023" w14:textId="77777777" w:rsidR="00293DC9" w:rsidRDefault="00293DC9" w:rsidP="00253988">
      <w:pPr>
        <w:ind w:left="1080"/>
        <w:rPr>
          <w:rFonts w:ascii="Georgia" w:eastAsia="Georgia" w:hAnsi="Georgia" w:cs="Georgia"/>
        </w:rPr>
      </w:pPr>
    </w:p>
    <w:p w14:paraId="00000024" w14:textId="77777777" w:rsidR="00293DC9" w:rsidRDefault="00000000" w:rsidP="0025398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1440" w:hanging="360"/>
        <w:rPr>
          <w:rFonts w:ascii="Georgia" w:eastAsia="Georgia" w:hAnsi="Georgia" w:cs="Georgia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Discussion: ERP Update and Contract</w:t>
      </w:r>
    </w:p>
    <w:p w14:paraId="7E440CC5" w14:textId="77777777" w:rsidR="00253988" w:rsidRPr="00253988" w:rsidRDefault="00253988" w:rsidP="00253988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ind w:left="1440"/>
        <w:rPr>
          <w:rFonts w:ascii="Georgia" w:eastAsia="Georgia" w:hAnsi="Georgia" w:cs="Georgia"/>
          <w:color w:val="000000"/>
          <w:sz w:val="22"/>
          <w:szCs w:val="22"/>
        </w:rPr>
      </w:pPr>
    </w:p>
    <w:p w14:paraId="6E360CA5" w14:textId="77777777" w:rsidR="00253988" w:rsidRDefault="00253988" w:rsidP="00253988">
      <w:pPr>
        <w:pStyle w:val="Heading2"/>
        <w:widowControl w:val="0"/>
        <w:numPr>
          <w:ilvl w:val="0"/>
          <w:numId w:val="1"/>
        </w:numPr>
        <w:tabs>
          <w:tab w:val="clear" w:pos="861"/>
          <w:tab w:val="left" w:pos="863"/>
        </w:tabs>
        <w:ind w:hanging="465"/>
      </w:pPr>
      <w:r>
        <w:t>OFFICE OF THE PRESIDENT</w:t>
      </w:r>
      <w:r>
        <w:tab/>
      </w:r>
      <w:r>
        <w:tab/>
      </w:r>
      <w:r>
        <w:tab/>
      </w:r>
      <w:r>
        <w:tab/>
      </w:r>
      <w:r>
        <w:tab/>
        <w:t xml:space="preserve">   </w:t>
      </w:r>
      <w:r>
        <w:tab/>
        <w:t xml:space="preserve">      </w:t>
      </w:r>
      <w:r>
        <w:rPr>
          <w:b w:val="0"/>
          <w:bCs w:val="0"/>
        </w:rPr>
        <w:t xml:space="preserve">      </w:t>
      </w:r>
      <w:r>
        <w:rPr>
          <w:b w:val="0"/>
          <w:bCs w:val="0"/>
          <w:i/>
          <w:iCs/>
        </w:rPr>
        <w:t>Rhonda Phillips</w:t>
      </w:r>
    </w:p>
    <w:p w14:paraId="2A9012B3" w14:textId="77777777" w:rsidR="00253988" w:rsidRDefault="00253988" w:rsidP="00253988">
      <w:pPr>
        <w:widowControl w:val="0"/>
        <w:tabs>
          <w:tab w:val="left" w:pos="863"/>
        </w:tabs>
        <w:ind w:left="1080"/>
        <w:rPr>
          <w:rFonts w:ascii="Georgia" w:eastAsia="Georgia" w:hAnsi="Georgia" w:cs="Georgia"/>
          <w:sz w:val="22"/>
          <w:szCs w:val="22"/>
        </w:rPr>
      </w:pPr>
    </w:p>
    <w:p w14:paraId="7061ACFB" w14:textId="0B01AD3B" w:rsidR="00253988" w:rsidRPr="00253988" w:rsidRDefault="00253988" w:rsidP="00253988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ind w:left="1440" w:hanging="360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Discussion: Communications and Marketing</w:t>
      </w:r>
    </w:p>
    <w:p w14:paraId="00000026" w14:textId="77777777" w:rsidR="00293DC9" w:rsidRDefault="00293DC9" w:rsidP="00253988">
      <w:pPr>
        <w:tabs>
          <w:tab w:val="left" w:pos="863"/>
        </w:tabs>
        <w:rPr>
          <w:rFonts w:ascii="Georgia" w:eastAsia="Georgia" w:hAnsi="Georgia" w:cs="Georgia"/>
          <w:sz w:val="22"/>
          <w:szCs w:val="22"/>
        </w:rPr>
      </w:pPr>
    </w:p>
    <w:p w14:paraId="00000027" w14:textId="77777777" w:rsidR="00293DC9" w:rsidRDefault="00293DC9" w:rsidP="00253988">
      <w:pPr>
        <w:pBdr>
          <w:top w:val="nil"/>
          <w:left w:val="nil"/>
          <w:bottom w:val="nil"/>
          <w:right w:val="nil"/>
          <w:between w:val="nil"/>
        </w:pBdr>
        <w:tabs>
          <w:tab w:val="left" w:pos="863"/>
        </w:tabs>
        <w:ind w:left="863"/>
        <w:rPr>
          <w:rFonts w:ascii="Georgia" w:eastAsia="Georgia" w:hAnsi="Georgia" w:cs="Georgia"/>
          <w:color w:val="000000"/>
          <w:sz w:val="22"/>
          <w:szCs w:val="22"/>
        </w:rPr>
      </w:pPr>
    </w:p>
    <w:p w14:paraId="00000028" w14:textId="77777777" w:rsidR="00293DC9" w:rsidRDefault="00000000" w:rsidP="00253988">
      <w:pPr>
        <w:pStyle w:val="Heading2"/>
        <w:widowControl w:val="0"/>
        <w:numPr>
          <w:ilvl w:val="0"/>
          <w:numId w:val="1"/>
        </w:numPr>
        <w:tabs>
          <w:tab w:val="clear" w:pos="861"/>
          <w:tab w:val="left" w:pos="863"/>
        </w:tabs>
        <w:ind w:hanging="465"/>
        <w:rPr>
          <w:b w:val="0"/>
          <w:bCs w:val="0"/>
          <w:i/>
          <w:iCs/>
        </w:rPr>
      </w:pPr>
      <w:bookmarkStart w:id="9" w:name="_heading=h.5nanj8ocf0dr" w:colFirst="0" w:colLast="0"/>
      <w:bookmarkEnd w:id="9"/>
      <w:r>
        <w:t>MOTION TO REOPEN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 w:val="0"/>
          <w:bCs w:val="0"/>
          <w:i/>
          <w:iCs/>
        </w:rPr>
        <w:t>John J. Bell ‘95</w:t>
      </w:r>
    </w:p>
    <w:p w14:paraId="26421317" w14:textId="77777777" w:rsidR="00253988" w:rsidRPr="00253988" w:rsidRDefault="00253988" w:rsidP="00253988"/>
    <w:p w14:paraId="671C457C" w14:textId="77777777" w:rsidR="00253988" w:rsidRDefault="00253988" w:rsidP="00253988">
      <w:pPr>
        <w:pStyle w:val="Heading2"/>
        <w:numPr>
          <w:ilvl w:val="0"/>
          <w:numId w:val="1"/>
        </w:numPr>
        <w:tabs>
          <w:tab w:val="clear" w:pos="861"/>
          <w:tab w:val="left" w:pos="863"/>
        </w:tabs>
        <w:ind w:right="-847" w:hanging="465"/>
      </w:pPr>
      <w:r>
        <w:t>UPDATES TO HUMAN RESOURCE POLICIES</w:t>
      </w:r>
      <w:r>
        <w:tab/>
      </w:r>
      <w:r>
        <w:tab/>
      </w:r>
      <w:r>
        <w:tab/>
      </w:r>
      <w:r>
        <w:tab/>
        <w:t xml:space="preserve">    </w:t>
      </w:r>
      <w:r>
        <w:tab/>
      </w:r>
      <w:r>
        <w:rPr>
          <w:b w:val="0"/>
          <w:bCs w:val="0"/>
          <w:i/>
          <w:iCs/>
        </w:rPr>
        <w:t>Eileen Petula</w:t>
      </w:r>
    </w:p>
    <w:p w14:paraId="42A28D4C" w14:textId="77777777" w:rsidR="00253988" w:rsidRDefault="00253988" w:rsidP="00253988">
      <w:pPr>
        <w:pBdr>
          <w:top w:val="nil"/>
          <w:left w:val="nil"/>
          <w:bottom w:val="nil"/>
          <w:right w:val="nil"/>
          <w:between w:val="nil"/>
        </w:pBdr>
        <w:ind w:left="1079" w:hanging="360"/>
        <w:rPr>
          <w:rFonts w:ascii="Georgia" w:eastAsia="Georgia" w:hAnsi="Georgia" w:cs="Georgia"/>
          <w:color w:val="000000"/>
          <w:sz w:val="22"/>
          <w:szCs w:val="22"/>
        </w:rPr>
      </w:pPr>
    </w:p>
    <w:p w14:paraId="711381FC" w14:textId="77777777" w:rsidR="00253988" w:rsidRDefault="00253988" w:rsidP="002539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 xml:space="preserve">Discussion of Revisions and Updates to </w:t>
      </w:r>
      <w:r>
        <w:rPr>
          <w:rFonts w:ascii="Georgia" w:eastAsia="Georgia" w:hAnsi="Georgia" w:cs="Georgia"/>
          <w:color w:val="222222"/>
          <w:sz w:val="22"/>
          <w:szCs w:val="22"/>
          <w:highlight w:val="white"/>
        </w:rPr>
        <w:t>Paid Family and Medical Leave and Background Check Policies</w:t>
      </w:r>
    </w:p>
    <w:p w14:paraId="146E9789" w14:textId="76B290D0" w:rsidR="00253988" w:rsidRDefault="00253988" w:rsidP="002539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Action Item 2627-</w:t>
      </w:r>
      <w:r w:rsidR="00D37B03">
        <w:rPr>
          <w:rFonts w:ascii="Georgia" w:eastAsia="Georgia" w:hAnsi="Georgia" w:cs="Georgia"/>
          <w:color w:val="000000"/>
          <w:sz w:val="22"/>
          <w:szCs w:val="22"/>
        </w:rPr>
        <w:t>3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: Approval of Revisions to </w:t>
      </w:r>
      <w:r>
        <w:rPr>
          <w:rFonts w:ascii="Georgia" w:eastAsia="Georgia" w:hAnsi="Georgia" w:cs="Georgia"/>
          <w:color w:val="222222"/>
          <w:sz w:val="22"/>
          <w:szCs w:val="22"/>
          <w:highlight w:val="white"/>
        </w:rPr>
        <w:t>Paid Family and Medical Leave Policy</w:t>
      </w:r>
      <w:r>
        <w:rPr>
          <w:rFonts w:ascii="Georgia" w:eastAsia="Georgia" w:hAnsi="Georgia" w:cs="Georgia"/>
          <w:color w:val="000000"/>
          <w:sz w:val="22"/>
          <w:szCs w:val="22"/>
        </w:rPr>
        <w:t xml:space="preserve"> </w:t>
      </w:r>
    </w:p>
    <w:p w14:paraId="71B82754" w14:textId="7E296ACF" w:rsidR="00253988" w:rsidRDefault="00253988" w:rsidP="0025398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right="-3907"/>
        <w:rPr>
          <w:rFonts w:ascii="Georgia" w:eastAsia="Georgia" w:hAnsi="Georgia" w:cs="Georgia"/>
          <w:color w:val="000000"/>
          <w:sz w:val="22"/>
          <w:szCs w:val="22"/>
        </w:rPr>
      </w:pPr>
      <w:r>
        <w:rPr>
          <w:rFonts w:ascii="Georgia" w:eastAsia="Georgia" w:hAnsi="Georgia" w:cs="Georgia"/>
          <w:color w:val="000000"/>
          <w:sz w:val="22"/>
          <w:szCs w:val="22"/>
        </w:rPr>
        <w:t>Action Item 2627-</w:t>
      </w:r>
      <w:r w:rsidR="00D37B03">
        <w:rPr>
          <w:rFonts w:ascii="Georgia" w:eastAsia="Georgia" w:hAnsi="Georgia" w:cs="Georgia"/>
          <w:color w:val="000000"/>
          <w:sz w:val="22"/>
          <w:szCs w:val="22"/>
        </w:rPr>
        <w:t>4</w:t>
      </w:r>
      <w:r>
        <w:rPr>
          <w:rFonts w:ascii="Georgia" w:eastAsia="Georgia" w:hAnsi="Georgia" w:cs="Georgia"/>
          <w:color w:val="000000"/>
          <w:sz w:val="22"/>
          <w:szCs w:val="22"/>
        </w:rPr>
        <w:t>: Approval of Revisions to Background Check Process Policy</w:t>
      </w:r>
    </w:p>
    <w:p w14:paraId="00000029" w14:textId="77777777" w:rsidR="00293DC9" w:rsidRDefault="00293DC9" w:rsidP="00253988">
      <w:pPr>
        <w:tabs>
          <w:tab w:val="left" w:pos="863"/>
        </w:tabs>
        <w:rPr>
          <w:rFonts w:ascii="Georgia" w:eastAsia="Georgia" w:hAnsi="Georgia" w:cs="Georgia"/>
          <w:sz w:val="22"/>
          <w:szCs w:val="22"/>
        </w:rPr>
      </w:pPr>
    </w:p>
    <w:p w14:paraId="0000002A" w14:textId="77777777" w:rsidR="00293DC9" w:rsidRDefault="00293DC9" w:rsidP="00253988">
      <w:pPr>
        <w:tabs>
          <w:tab w:val="left" w:pos="1583"/>
        </w:tabs>
        <w:ind w:left="1080"/>
        <w:rPr>
          <w:rFonts w:ascii="Georgia" w:eastAsia="Georgia" w:hAnsi="Georgia" w:cs="Georgia"/>
          <w:sz w:val="22"/>
          <w:szCs w:val="22"/>
        </w:rPr>
      </w:pPr>
    </w:p>
    <w:p w14:paraId="0000002B" w14:textId="77777777" w:rsidR="00293DC9" w:rsidRDefault="00000000" w:rsidP="00253988">
      <w:pPr>
        <w:pStyle w:val="Heading2"/>
        <w:numPr>
          <w:ilvl w:val="0"/>
          <w:numId w:val="1"/>
        </w:numPr>
        <w:ind w:left="861" w:hanging="463"/>
        <w:rPr>
          <w:sz w:val="22"/>
          <w:szCs w:val="22"/>
        </w:rPr>
      </w:pPr>
      <w:bookmarkStart w:id="10" w:name="_heading=h.1grtb7wflb2i" w:colFirst="0" w:colLast="0"/>
      <w:bookmarkEnd w:id="10"/>
      <w:r>
        <w:t>MOTION TO ADJOURN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 </w:t>
      </w:r>
      <w:r>
        <w:rPr>
          <w:b w:val="0"/>
          <w:bCs w:val="0"/>
          <w:sz w:val="22"/>
          <w:szCs w:val="22"/>
        </w:rPr>
        <w:t xml:space="preserve">      </w:t>
      </w:r>
      <w:r>
        <w:rPr>
          <w:b w:val="0"/>
          <w:bCs w:val="0"/>
          <w:i/>
          <w:iCs/>
          <w:sz w:val="22"/>
          <w:szCs w:val="22"/>
        </w:rPr>
        <w:t>John J. Bell ‘95</w:t>
      </w:r>
    </w:p>
    <w:sectPr w:rsidR="00293DC9">
      <w:pgSz w:w="12240" w:h="15840"/>
      <w:pgMar w:top="1660" w:right="1080" w:bottom="28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B6375C-0070-9140-B43E-C02CC5FE3DA8}"/>
    <w:embedBold r:id="rId2" w:fontKey="{3BBE91C1-CDAB-3145-82A0-D6F8D370CE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943F516-96EA-F14B-A7AC-9A56F9B1EBD0}"/>
    <w:embedBold r:id="rId4" w:fontKey="{20ECC671-A001-4A4D-A3FE-5E174D1EE83A}"/>
    <w:embedItalic r:id="rId5" w:fontKey="{9D06855F-67E6-2741-8097-FEAE1B0676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3978748-111C-2F48-9A6F-C0204A5AAD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D075629-FB7D-8A4B-9174-7352B60948E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394544D7"/>
    <w:multiLevelType w:val="multilevel"/>
    <w:tmpl w:val="782250A0"/>
    <w:lvl w:ilvl="0">
      <w:start w:val="1"/>
      <w:numFmt w:val="upperLetter"/>
      <w:lvlText w:val="%1."/>
      <w:lvlJc w:val="left"/>
      <w:pPr>
        <w:ind w:left="1439" w:hanging="360"/>
      </w:pPr>
    </w:lvl>
    <w:lvl w:ilvl="1">
      <w:start w:val="1"/>
      <w:numFmt w:val="lowerLetter"/>
      <w:lvlText w:val="%2."/>
      <w:lvlJc w:val="left"/>
      <w:pPr>
        <w:ind w:left="2159" w:hanging="360"/>
      </w:pPr>
    </w:lvl>
    <w:lvl w:ilvl="2">
      <w:start w:val="1"/>
      <w:numFmt w:val="lowerRoman"/>
      <w:lvlText w:val="%3."/>
      <w:lvlJc w:val="right"/>
      <w:pPr>
        <w:ind w:left="2879" w:hanging="180"/>
      </w:pPr>
    </w:lvl>
    <w:lvl w:ilvl="3">
      <w:start w:val="1"/>
      <w:numFmt w:val="decimal"/>
      <w:lvlText w:val="%4."/>
      <w:lvlJc w:val="left"/>
      <w:pPr>
        <w:ind w:left="3599" w:hanging="360"/>
      </w:pPr>
    </w:lvl>
    <w:lvl w:ilvl="4">
      <w:start w:val="1"/>
      <w:numFmt w:val="lowerLetter"/>
      <w:lvlText w:val="%5."/>
      <w:lvlJc w:val="left"/>
      <w:pPr>
        <w:ind w:left="4319" w:hanging="360"/>
      </w:pPr>
    </w:lvl>
    <w:lvl w:ilvl="5">
      <w:start w:val="1"/>
      <w:numFmt w:val="lowerRoman"/>
      <w:lvlText w:val="%6."/>
      <w:lvlJc w:val="right"/>
      <w:pPr>
        <w:ind w:left="5039" w:hanging="180"/>
      </w:pPr>
    </w:lvl>
    <w:lvl w:ilvl="6">
      <w:start w:val="1"/>
      <w:numFmt w:val="decimal"/>
      <w:lvlText w:val="%7."/>
      <w:lvlJc w:val="left"/>
      <w:pPr>
        <w:ind w:left="5759" w:hanging="360"/>
      </w:pPr>
    </w:lvl>
    <w:lvl w:ilvl="7">
      <w:start w:val="1"/>
      <w:numFmt w:val="lowerLetter"/>
      <w:lvlText w:val="%8."/>
      <w:lvlJc w:val="left"/>
      <w:pPr>
        <w:ind w:left="6479" w:hanging="360"/>
      </w:pPr>
    </w:lvl>
    <w:lvl w:ilvl="8">
      <w:start w:val="1"/>
      <w:numFmt w:val="lowerRoman"/>
      <w:lvlText w:val="%9."/>
      <w:lvlJc w:val="right"/>
      <w:pPr>
        <w:ind w:left="7199" w:hanging="180"/>
      </w:pPr>
    </w:lvl>
  </w:abstractNum>
  <w:abstractNum w:abstractNumId="1" w15:restartNumberingAfterBreak="0">
    <w:nsid w:val="427B3DCB"/>
    <w:multiLevelType w:val="multilevel"/>
    <w:tmpl w:val="BCD24ABA"/>
    <w:lvl w:ilvl="0">
      <w:start w:val="1"/>
      <w:numFmt w:val="upperRoman"/>
      <w:lvlText w:val="%1."/>
      <w:lvlJc w:val="left"/>
      <w:pPr>
        <w:ind w:left="863" w:hanging="466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start w:val="1"/>
      <w:numFmt w:val="upperLetter"/>
      <w:lvlText w:val="%2."/>
      <w:lvlJc w:val="left"/>
      <w:pPr>
        <w:ind w:left="1584" w:hanging="504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2">
      <w:numFmt w:val="bullet"/>
      <w:lvlText w:val="•"/>
      <w:lvlJc w:val="left"/>
      <w:pPr>
        <w:ind w:left="1880" w:hanging="504"/>
      </w:pPr>
    </w:lvl>
    <w:lvl w:ilvl="3">
      <w:numFmt w:val="bullet"/>
      <w:lvlText w:val="•"/>
      <w:lvlJc w:val="left"/>
      <w:pPr>
        <w:ind w:left="2180" w:hanging="504"/>
      </w:pPr>
    </w:lvl>
    <w:lvl w:ilvl="4">
      <w:numFmt w:val="bullet"/>
      <w:lvlText w:val="•"/>
      <w:lvlJc w:val="left"/>
      <w:pPr>
        <w:ind w:left="2481" w:hanging="504"/>
      </w:pPr>
    </w:lvl>
    <w:lvl w:ilvl="5">
      <w:numFmt w:val="bullet"/>
      <w:lvlText w:val="•"/>
      <w:lvlJc w:val="left"/>
      <w:pPr>
        <w:ind w:left="2781" w:hanging="504"/>
      </w:pPr>
    </w:lvl>
    <w:lvl w:ilvl="6">
      <w:numFmt w:val="bullet"/>
      <w:lvlText w:val="•"/>
      <w:lvlJc w:val="left"/>
      <w:pPr>
        <w:ind w:left="3081" w:hanging="503"/>
      </w:pPr>
    </w:lvl>
    <w:lvl w:ilvl="7">
      <w:numFmt w:val="bullet"/>
      <w:lvlText w:val="•"/>
      <w:lvlJc w:val="left"/>
      <w:pPr>
        <w:ind w:left="3382" w:hanging="504"/>
      </w:pPr>
    </w:lvl>
    <w:lvl w:ilvl="8">
      <w:numFmt w:val="bullet"/>
      <w:lvlText w:val="•"/>
      <w:lvlJc w:val="left"/>
      <w:pPr>
        <w:ind w:left="3682" w:hanging="504"/>
      </w:pPr>
    </w:lvl>
  </w:abstractNum>
  <w:num w:numId="1" w16cid:durableId="708647311">
    <w:abstractNumId w:val="1"/>
  </w:num>
  <w:num w:numId="2" w16cid:durableId="1954095902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DC9"/>
    <w:rsid w:val="000F581E"/>
    <w:rsid w:val="00253988"/>
    <w:rsid w:val="00293DC9"/>
    <w:rsid w:val="00346CDE"/>
    <w:rsid w:val="005153CB"/>
    <w:rsid w:val="007114F7"/>
    <w:rsid w:val="00D12AFE"/>
    <w:rsid w:val="00D37B03"/>
    <w:rsid w:val="00F54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624FB6E"/>
  <w15:docId w15:val="{F2E36E5F-5CD9-7E47-B02B-A2A88E52C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272" w:right="1"/>
      <w:jc w:val="center"/>
      <w:outlineLvl w:val="0"/>
    </w:pPr>
    <w:rPr>
      <w:rFonts w:ascii="Georgia" w:eastAsia="Georgia" w:hAnsi="Georgia" w:cs="Georgia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tabs>
        <w:tab w:val="left" w:pos="861"/>
      </w:tabs>
      <w:ind w:left="861" w:hanging="463"/>
      <w:outlineLvl w:val="1"/>
    </w:pPr>
    <w:rPr>
      <w:rFonts w:ascii="Georgia" w:eastAsia="Georgia" w:hAnsi="Georgia" w:cs="Georgia"/>
      <w:b/>
      <w:bCs/>
      <w:sz w:val="21"/>
      <w:szCs w:val="21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VjHQaUz15QD+Px4M8/F6DQg4vA==">CgMxLjAyDmguMmdlejQwbHRqbGtjMg5oLnB3ajdrd2w3bXh3MzIOaC5tdGdkem94czhobHEyDmgubXdpdW05ZDAydG15Mg5oLnpmbTRwOGd5ZDFoODIOaC50cnBzbHM1dmhudHUyDmguM29zbzJ5Z2wzZTg5Mg1oLmtqNGR0czd6czNoMg5oLmtrcTh3d3VkdmYxOTIOaC41bmFuajhvY2YwZHIyDmguMWdydGI3d2ZsYjJpOAByITEtZVRhT1o3dkYyeXRpdmxoTjduX3pVTEFtSko3MGhv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St. Mary's College of Maryland Board of Trustees Open Session Agenda June 30 2026</dc:title>
  <cp:lastModifiedBy>Katz, Samantha J.</cp:lastModifiedBy>
  <cp:revision>3</cp:revision>
  <cp:lastPrinted>2026-06-30T17:04:00Z</cp:lastPrinted>
  <dcterms:created xsi:type="dcterms:W3CDTF">2026-06-30T18:57:00Z</dcterms:created>
  <dcterms:modified xsi:type="dcterms:W3CDTF">2026-07-02T13:15:00Z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2026-02-18T00:00:00Z</vt:lpwstr>
  </property>
  <property fmtid="{D5CDD505-2E9C-101B-9397-08002B2CF9AE}" pid="3" name="Creator">
    <vt:lpwstr>Acrobat PDFMaker 25 for Word</vt:lpwstr>
  </property>
  <property fmtid="{D5CDD505-2E9C-101B-9397-08002B2CF9AE}" pid="4" name="LastSaved">
    <vt:lpwstr>2026-06-29T00:00:00Z</vt:lpwstr>
  </property>
  <property fmtid="{D5CDD505-2E9C-101B-9397-08002B2CF9AE}" pid="5" name="Producer">
    <vt:lpwstr>Adobe PDF Library 25.1.192</vt:lpwstr>
  </property>
  <property fmtid="{D5CDD505-2E9C-101B-9397-08002B2CF9AE}" pid="6" name="data-panorama-remediation-history">
    <vt:lpwstr>[{"title":"St. Mary\u0027s College of Maryland Board of Trustees Open Session Agenda June 30 2026","pageNumber":0,"geomIndex":-1,"issueTypeId":"MissingTitleIssue:DOCX","dismiss":false,"pageNumbers":[-1],"coordinatesList":[null]}]</vt:lpwstr>
  </property>
</Properties>
</file>