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744A" w14:textId="77777777" w:rsidR="00A24211" w:rsidRDefault="007A70B4">
      <w:pPr>
        <w:widowControl w:val="0"/>
        <w:spacing w:after="0" w:line="276" w:lineRule="auto"/>
        <w:rPr>
          <w:rFonts w:ascii="Arial" w:eastAsia="Arial" w:hAnsi="Arial" w:cs="Arial"/>
          <w:color w:val="000000"/>
          <w:sz w:val="22"/>
          <w:szCs w:val="22"/>
        </w:rPr>
      </w:pPr>
      <w:r>
        <w:rPr>
          <w:noProof/>
        </w:rPr>
        <w:drawing>
          <wp:anchor distT="0" distB="0" distL="114300" distR="114300" simplePos="0" relativeHeight="251658240" behindDoc="0" locked="0" layoutInCell="1" hidden="0" allowOverlap="1" wp14:anchorId="6B2AA945" wp14:editId="5EACAF88">
            <wp:simplePos x="0" y="0"/>
            <wp:positionH relativeFrom="column">
              <wp:posOffset>5400675</wp:posOffset>
            </wp:positionH>
            <wp:positionV relativeFrom="paragraph">
              <wp:posOffset>0</wp:posOffset>
            </wp:positionV>
            <wp:extent cx="1347788" cy="1313006"/>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b="14088"/>
                    <a:stretch>
                      <a:fillRect/>
                    </a:stretch>
                  </pic:blipFill>
                  <pic:spPr>
                    <a:xfrm>
                      <a:off x="0" y="0"/>
                      <a:ext cx="1347788" cy="1313006"/>
                    </a:xfrm>
                    <a:prstGeom prst="rect">
                      <a:avLst/>
                    </a:prstGeom>
                    <a:ln/>
                  </pic:spPr>
                </pic:pic>
              </a:graphicData>
            </a:graphic>
          </wp:anchor>
        </w:drawing>
      </w:r>
    </w:p>
    <w:tbl>
      <w:tblPr>
        <w:tblStyle w:val="a"/>
        <w:tblW w:w="7620" w:type="dxa"/>
        <w:tblBorders>
          <w:top w:val="single" w:sz="24" w:space="0" w:color="F6DC32"/>
          <w:left w:val="single" w:sz="24" w:space="0" w:color="F6DC32"/>
          <w:bottom w:val="single" w:sz="24" w:space="0" w:color="F6DC32"/>
          <w:right w:val="single" w:sz="24" w:space="0" w:color="F6DC32"/>
          <w:insideH w:val="nil"/>
          <w:insideV w:val="nil"/>
        </w:tblBorders>
        <w:tblLayout w:type="fixed"/>
        <w:tblLook w:val="0400" w:firstRow="0" w:lastRow="0" w:firstColumn="0" w:lastColumn="0" w:noHBand="0" w:noVBand="1"/>
      </w:tblPr>
      <w:tblGrid>
        <w:gridCol w:w="7620"/>
      </w:tblGrid>
      <w:tr w:rsidR="00A24211" w14:paraId="681FDF9E" w14:textId="77777777">
        <w:trPr>
          <w:trHeight w:val="1430"/>
        </w:trPr>
        <w:tc>
          <w:tcPr>
            <w:tcW w:w="7620" w:type="dxa"/>
            <w:vAlign w:val="center"/>
          </w:tcPr>
          <w:p w14:paraId="478C3025" w14:textId="77777777" w:rsidR="00A24211" w:rsidRDefault="007A70B4">
            <w:pPr>
              <w:jc w:val="center"/>
              <w:rPr>
                <w:b/>
                <w:color w:val="2F5496"/>
                <w:sz w:val="48"/>
                <w:szCs w:val="48"/>
              </w:rPr>
            </w:pPr>
            <w:r>
              <w:rPr>
                <w:b/>
                <w:color w:val="2F5496"/>
                <w:sz w:val="48"/>
                <w:szCs w:val="48"/>
              </w:rPr>
              <w:t>HOW TO SCHEDULE A TUTORIAL AT THE WRITING &amp; SPEAKING CENTER</w:t>
            </w:r>
          </w:p>
        </w:tc>
      </w:tr>
    </w:tbl>
    <w:p w14:paraId="29D2AAFC" w14:textId="77777777" w:rsidR="00A24211" w:rsidRDefault="00A24211"/>
    <w:tbl>
      <w:tblPr>
        <w:tblStyle w:val="a0"/>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0"/>
      </w:tblGrid>
      <w:tr w:rsidR="00A24211" w14:paraId="59D11BB3" w14:textId="77777777">
        <w:tc>
          <w:tcPr>
            <w:tcW w:w="10680" w:type="dxa"/>
            <w:tcBorders>
              <w:top w:val="single" w:sz="48" w:space="0" w:color="BFBFBF"/>
              <w:left w:val="single" w:sz="48" w:space="0" w:color="BFBFBF"/>
              <w:bottom w:val="single" w:sz="48" w:space="0" w:color="BFBFBF"/>
              <w:right w:val="single" w:sz="48" w:space="0" w:color="BFBFBF"/>
            </w:tcBorders>
          </w:tcPr>
          <w:p w14:paraId="11F63F52" w14:textId="77777777" w:rsidR="00A24211" w:rsidRDefault="007A70B4">
            <w:pPr>
              <w:pStyle w:val="Heading3"/>
              <w:jc w:val="center"/>
              <w:rPr>
                <w:b/>
                <w:color w:val="2F5496"/>
                <w:sz w:val="20"/>
                <w:szCs w:val="20"/>
              </w:rPr>
            </w:pPr>
            <w:r>
              <w:rPr>
                <w:rFonts w:ascii="Calibri" w:eastAsia="Calibri" w:hAnsi="Calibri" w:cs="Calibri"/>
                <w:b/>
                <w:color w:val="2F5496"/>
                <w:sz w:val="40"/>
                <w:szCs w:val="40"/>
              </w:rPr>
              <w:t>SCHEDULING INSTRUCTIONS</w:t>
            </w:r>
            <w:r>
              <w:rPr>
                <w:rFonts w:ascii="Calibri" w:eastAsia="Calibri" w:hAnsi="Calibri" w:cs="Calibri"/>
                <w:b/>
                <w:color w:val="2F5496"/>
                <w:sz w:val="40"/>
                <w:szCs w:val="40"/>
              </w:rPr>
              <w:br/>
            </w:r>
          </w:p>
          <w:p w14:paraId="2EE7E1FD" w14:textId="77777777" w:rsidR="00A24211" w:rsidRDefault="007A70B4">
            <w:pPr>
              <w:numPr>
                <w:ilvl w:val="0"/>
                <w:numId w:val="3"/>
              </w:numPr>
              <w:pBdr>
                <w:top w:val="nil"/>
                <w:left w:val="nil"/>
                <w:bottom w:val="nil"/>
                <w:right w:val="nil"/>
                <w:between w:val="nil"/>
              </w:pBdr>
              <w:spacing w:after="0"/>
              <w:rPr>
                <w:rFonts w:eastAsia="Calibri"/>
                <w:b/>
                <w:color w:val="2F5496"/>
                <w:sz w:val="20"/>
                <w:szCs w:val="20"/>
              </w:rPr>
            </w:pPr>
            <w:r>
              <w:rPr>
                <w:rFonts w:eastAsia="Calibri"/>
                <w:color w:val="2F5496"/>
              </w:rPr>
              <w:t xml:space="preserve">Visit the Center’s website: </w:t>
            </w:r>
            <w:hyperlink r:id="rId7">
              <w:r>
                <w:rPr>
                  <w:rFonts w:eastAsia="Calibri"/>
                  <w:b/>
                  <w:color w:val="0563C1"/>
                  <w:u w:val="single"/>
                </w:rPr>
                <w:t>www.smcm.edu/writingcenter</w:t>
              </w:r>
            </w:hyperlink>
            <w:r>
              <w:rPr>
                <w:rFonts w:eastAsia="Calibri"/>
                <w:b/>
                <w:color w:val="2F5496"/>
              </w:rPr>
              <w:br/>
            </w:r>
          </w:p>
          <w:p w14:paraId="10D57F67" w14:textId="77777777" w:rsidR="00A24211" w:rsidRDefault="007A70B4">
            <w:pPr>
              <w:numPr>
                <w:ilvl w:val="0"/>
                <w:numId w:val="3"/>
              </w:numPr>
              <w:pBdr>
                <w:top w:val="nil"/>
                <w:left w:val="nil"/>
                <w:bottom w:val="nil"/>
                <w:right w:val="nil"/>
                <w:between w:val="nil"/>
              </w:pBdr>
              <w:spacing w:after="0"/>
              <w:rPr>
                <w:rFonts w:eastAsia="Calibri"/>
                <w:color w:val="2F5496"/>
              </w:rPr>
            </w:pPr>
            <w:r>
              <w:rPr>
                <w:rFonts w:eastAsia="Calibri"/>
                <w:color w:val="2F5496"/>
              </w:rPr>
              <w:t xml:space="preserve">Click the </w:t>
            </w:r>
            <w:r>
              <w:rPr>
                <w:rFonts w:eastAsia="Calibri"/>
                <w:b/>
                <w:color w:val="2F5496"/>
              </w:rPr>
              <w:t>teal button that says “Schedule an Appointment”</w:t>
            </w:r>
            <w:r>
              <w:rPr>
                <w:rFonts w:eastAsia="Calibri"/>
                <w:color w:val="2F5496"/>
              </w:rPr>
              <w:t xml:space="preserve"> to access the Center’s Scheduler.</w:t>
            </w:r>
            <w:r>
              <w:rPr>
                <w:rFonts w:eastAsia="Calibri"/>
                <w:color w:val="2F5496"/>
              </w:rPr>
              <w:br/>
            </w:r>
          </w:p>
          <w:p w14:paraId="698559BF" w14:textId="77777777" w:rsidR="00A24211" w:rsidRDefault="007A70B4">
            <w:pPr>
              <w:numPr>
                <w:ilvl w:val="0"/>
                <w:numId w:val="3"/>
              </w:numPr>
              <w:pBdr>
                <w:top w:val="nil"/>
                <w:left w:val="nil"/>
                <w:bottom w:val="nil"/>
                <w:right w:val="nil"/>
                <w:between w:val="nil"/>
              </w:pBdr>
              <w:spacing w:after="0"/>
              <w:rPr>
                <w:rFonts w:eastAsia="Calibri"/>
                <w:color w:val="2F5496"/>
              </w:rPr>
            </w:pPr>
            <w:r>
              <w:rPr>
                <w:rFonts w:eastAsia="Calibri"/>
                <w:color w:val="2F5496"/>
              </w:rPr>
              <w:t xml:space="preserve">On the Scheduler login page, </w:t>
            </w:r>
            <w:r>
              <w:rPr>
                <w:rFonts w:eastAsia="Calibri"/>
                <w:b/>
                <w:color w:val="2F5496"/>
              </w:rPr>
              <w:t>login using your Center account credentials</w:t>
            </w:r>
            <w:r>
              <w:rPr>
                <w:rFonts w:eastAsia="Calibri"/>
                <w:color w:val="2F5496"/>
              </w:rPr>
              <w:t xml:space="preserve">. If you do not already have an account, use the link on the login page to create one.  </w:t>
            </w:r>
            <w:r>
              <w:rPr>
                <w:rFonts w:eastAsia="Calibri"/>
                <w:color w:val="2F5496"/>
              </w:rPr>
              <w:br/>
              <w:t xml:space="preserve"> </w:t>
            </w:r>
          </w:p>
          <w:p w14:paraId="3BD0F198" w14:textId="77777777" w:rsidR="00A24211" w:rsidRDefault="007A70B4">
            <w:pPr>
              <w:numPr>
                <w:ilvl w:val="0"/>
                <w:numId w:val="2"/>
              </w:numPr>
              <w:pBdr>
                <w:top w:val="nil"/>
                <w:left w:val="nil"/>
                <w:bottom w:val="nil"/>
                <w:right w:val="nil"/>
                <w:between w:val="nil"/>
              </w:pBdr>
              <w:rPr>
                <w:rFonts w:eastAsia="Calibri"/>
                <w:color w:val="2F5496"/>
              </w:rPr>
            </w:pPr>
            <w:r>
              <w:rPr>
                <w:rFonts w:eastAsia="Calibri"/>
                <w:color w:val="2F5496"/>
              </w:rPr>
              <w:t xml:space="preserve">After you login, </w:t>
            </w:r>
            <w:r>
              <w:rPr>
                <w:rFonts w:eastAsia="Calibri"/>
                <w:b/>
                <w:color w:val="2F5496"/>
              </w:rPr>
              <w:t>follow directions at the top of the page</w:t>
            </w:r>
            <w:r>
              <w:rPr>
                <w:rFonts w:eastAsia="Calibri"/>
                <w:color w:val="2F5496"/>
              </w:rPr>
              <w:t xml:space="preserve"> to create an appointment.</w:t>
            </w:r>
          </w:p>
        </w:tc>
      </w:tr>
    </w:tbl>
    <w:p w14:paraId="462086CE" w14:textId="77777777" w:rsidR="00A24211" w:rsidRDefault="00A24211"/>
    <w:tbl>
      <w:tblPr>
        <w:tblStyle w:val="a1"/>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6"/>
        <w:gridCol w:w="3934"/>
      </w:tblGrid>
      <w:tr w:rsidR="00A24211" w14:paraId="60F60044" w14:textId="77777777">
        <w:tc>
          <w:tcPr>
            <w:tcW w:w="6776" w:type="dxa"/>
            <w:tcBorders>
              <w:top w:val="single" w:sz="36" w:space="0" w:color="BFBFBF"/>
              <w:left w:val="single" w:sz="36" w:space="0" w:color="BFBFBF"/>
              <w:bottom w:val="single" w:sz="36" w:space="0" w:color="BFBFBF"/>
              <w:right w:val="single" w:sz="36" w:space="0" w:color="BFBFBF"/>
            </w:tcBorders>
          </w:tcPr>
          <w:p w14:paraId="68E07270" w14:textId="77777777" w:rsidR="00A24211" w:rsidRDefault="007A70B4">
            <w:pPr>
              <w:pStyle w:val="Heading3"/>
              <w:jc w:val="center"/>
              <w:rPr>
                <w:rFonts w:ascii="Calibri" w:eastAsia="Calibri" w:hAnsi="Calibri" w:cs="Calibri"/>
                <w:b/>
                <w:color w:val="2F5496"/>
                <w:sz w:val="20"/>
                <w:szCs w:val="20"/>
              </w:rPr>
            </w:pPr>
            <w:r>
              <w:rPr>
                <w:rFonts w:ascii="Calibri" w:eastAsia="Calibri" w:hAnsi="Calibri" w:cs="Calibri"/>
                <w:b/>
                <w:color w:val="2F5496"/>
                <w:sz w:val="28"/>
                <w:szCs w:val="28"/>
              </w:rPr>
              <w:t>SCHEDULING TIPS</w:t>
            </w:r>
            <w:r>
              <w:rPr>
                <w:rFonts w:ascii="Calibri" w:eastAsia="Calibri" w:hAnsi="Calibri" w:cs="Calibri"/>
                <w:b/>
                <w:color w:val="2F5496"/>
                <w:sz w:val="28"/>
                <w:szCs w:val="28"/>
              </w:rPr>
              <w:br/>
            </w:r>
          </w:p>
          <w:p w14:paraId="05931838" w14:textId="77777777" w:rsidR="00A24211" w:rsidRDefault="007A70B4">
            <w:pPr>
              <w:numPr>
                <w:ilvl w:val="0"/>
                <w:numId w:val="4"/>
              </w:numPr>
              <w:pBdr>
                <w:top w:val="nil"/>
                <w:left w:val="nil"/>
                <w:bottom w:val="nil"/>
                <w:right w:val="nil"/>
                <w:between w:val="nil"/>
              </w:pBdr>
              <w:spacing w:after="0"/>
              <w:rPr>
                <w:rFonts w:eastAsia="Calibri"/>
                <w:b/>
                <w:color w:val="2F5496"/>
                <w:sz w:val="20"/>
                <w:szCs w:val="20"/>
              </w:rPr>
            </w:pPr>
            <w:r>
              <w:rPr>
                <w:rFonts w:eastAsia="Calibri"/>
                <w:b/>
                <w:color w:val="2F5496"/>
                <w:sz w:val="20"/>
                <w:szCs w:val="20"/>
              </w:rPr>
              <w:t xml:space="preserve">Consider strategy. </w:t>
            </w:r>
            <w:r>
              <w:rPr>
                <w:rFonts w:eastAsia="Calibri"/>
                <w:color w:val="2F5496"/>
                <w:sz w:val="20"/>
                <w:szCs w:val="20"/>
              </w:rPr>
              <w:t>Think about when in the process it makes sense to have a tutorial. Also, leave yourself time to revise after your session but before t</w:t>
            </w:r>
            <w:r>
              <w:rPr>
                <w:rFonts w:eastAsia="Calibri"/>
                <w:color w:val="2F5496"/>
                <w:sz w:val="20"/>
                <w:szCs w:val="20"/>
              </w:rPr>
              <w:t>he assignment is due.</w:t>
            </w:r>
            <w:r>
              <w:rPr>
                <w:rFonts w:eastAsia="Calibri"/>
                <w:color w:val="2F5496"/>
                <w:sz w:val="20"/>
                <w:szCs w:val="20"/>
              </w:rPr>
              <w:br/>
            </w:r>
          </w:p>
          <w:p w14:paraId="7714D489" w14:textId="77777777" w:rsidR="00A24211" w:rsidRDefault="007A70B4">
            <w:pPr>
              <w:numPr>
                <w:ilvl w:val="0"/>
                <w:numId w:val="4"/>
              </w:numPr>
              <w:pBdr>
                <w:top w:val="nil"/>
                <w:left w:val="nil"/>
                <w:bottom w:val="nil"/>
                <w:right w:val="nil"/>
                <w:between w:val="nil"/>
              </w:pBdr>
              <w:spacing w:after="0"/>
              <w:rPr>
                <w:rFonts w:eastAsia="Calibri"/>
                <w:b/>
                <w:color w:val="2F5496"/>
                <w:sz w:val="20"/>
                <w:szCs w:val="20"/>
              </w:rPr>
            </w:pPr>
            <w:r>
              <w:rPr>
                <w:rFonts w:eastAsia="Calibri"/>
                <w:b/>
                <w:color w:val="2F5496"/>
                <w:sz w:val="20"/>
                <w:szCs w:val="20"/>
              </w:rPr>
              <w:t xml:space="preserve">Consider timing. </w:t>
            </w:r>
            <w:r>
              <w:rPr>
                <w:rFonts w:eastAsia="Calibri"/>
                <w:color w:val="2F5496"/>
                <w:sz w:val="20"/>
                <w:szCs w:val="20"/>
              </w:rPr>
              <w:t>Once you know when you want to make a tutorial, book the appointment. Otherwise, someone else may take your preferred time.</w:t>
            </w:r>
            <w:r>
              <w:rPr>
                <w:rFonts w:eastAsia="Calibri"/>
                <w:color w:val="2F5496"/>
                <w:sz w:val="20"/>
                <w:szCs w:val="20"/>
              </w:rPr>
              <w:br/>
            </w:r>
          </w:p>
          <w:p w14:paraId="752A94CF" w14:textId="77777777" w:rsidR="00A24211" w:rsidRDefault="007A70B4">
            <w:pPr>
              <w:numPr>
                <w:ilvl w:val="0"/>
                <w:numId w:val="4"/>
              </w:numPr>
              <w:pBdr>
                <w:top w:val="nil"/>
                <w:left w:val="nil"/>
                <w:bottom w:val="nil"/>
                <w:right w:val="nil"/>
                <w:between w:val="nil"/>
              </w:pBdr>
              <w:rPr>
                <w:rFonts w:eastAsia="Calibri"/>
                <w:b/>
                <w:color w:val="2F5496"/>
                <w:sz w:val="20"/>
                <w:szCs w:val="20"/>
              </w:rPr>
            </w:pPr>
            <w:r>
              <w:rPr>
                <w:rFonts w:eastAsia="Calibri"/>
                <w:b/>
                <w:color w:val="2F5496"/>
                <w:sz w:val="20"/>
                <w:szCs w:val="20"/>
              </w:rPr>
              <w:t xml:space="preserve">Consider others. </w:t>
            </w:r>
            <w:r>
              <w:rPr>
                <w:rFonts w:eastAsia="Calibri"/>
                <w:color w:val="2F5496"/>
                <w:sz w:val="20"/>
                <w:szCs w:val="20"/>
              </w:rPr>
              <w:t>Please do not schedule in a way that interferes with other students using the Center. For example, avoid scheduling more appointments than you plan to attend, repeated rescheduling, etc.</w:t>
            </w:r>
          </w:p>
        </w:tc>
        <w:tc>
          <w:tcPr>
            <w:tcW w:w="3934" w:type="dxa"/>
            <w:tcBorders>
              <w:top w:val="single" w:sz="36" w:space="0" w:color="BFBFBF"/>
              <w:left w:val="single" w:sz="36" w:space="0" w:color="BFBFBF"/>
              <w:bottom w:val="single" w:sz="36" w:space="0" w:color="BFBFBF"/>
              <w:right w:val="single" w:sz="36" w:space="0" w:color="BFBFBF"/>
            </w:tcBorders>
          </w:tcPr>
          <w:p w14:paraId="7D9BD1F1" w14:textId="77777777" w:rsidR="00A24211" w:rsidRDefault="007A70B4">
            <w:pPr>
              <w:pBdr>
                <w:top w:val="nil"/>
                <w:left w:val="nil"/>
                <w:bottom w:val="nil"/>
                <w:right w:val="nil"/>
                <w:between w:val="nil"/>
              </w:pBdr>
              <w:jc w:val="center"/>
              <w:rPr>
                <w:rFonts w:eastAsia="Calibri"/>
                <w:color w:val="2F5496"/>
                <w:sz w:val="28"/>
                <w:szCs w:val="28"/>
              </w:rPr>
            </w:pPr>
            <w:r>
              <w:rPr>
                <w:rFonts w:eastAsia="Calibri"/>
                <w:b/>
                <w:color w:val="2F5496"/>
                <w:sz w:val="28"/>
                <w:szCs w:val="28"/>
              </w:rPr>
              <w:t>WAYS TO PREPARE</w:t>
            </w:r>
          </w:p>
          <w:p w14:paraId="5DD1F76C" w14:textId="77777777" w:rsidR="00A24211" w:rsidRDefault="007A70B4">
            <w:pPr>
              <w:numPr>
                <w:ilvl w:val="0"/>
                <w:numId w:val="1"/>
              </w:numPr>
              <w:pBdr>
                <w:top w:val="nil"/>
                <w:left w:val="nil"/>
                <w:bottom w:val="nil"/>
                <w:right w:val="nil"/>
                <w:between w:val="nil"/>
              </w:pBdr>
              <w:rPr>
                <w:rFonts w:eastAsia="Calibri"/>
                <w:color w:val="2F5496"/>
                <w:sz w:val="20"/>
                <w:szCs w:val="20"/>
              </w:rPr>
            </w:pPr>
            <w:r>
              <w:rPr>
                <w:rFonts w:eastAsia="Calibri"/>
                <w:b/>
                <w:color w:val="2F5496"/>
                <w:sz w:val="20"/>
                <w:szCs w:val="20"/>
              </w:rPr>
              <w:t>Ask your professor</w:t>
            </w:r>
            <w:r>
              <w:rPr>
                <w:rFonts w:eastAsia="Calibri"/>
                <w:color w:val="2F5496"/>
                <w:sz w:val="20"/>
                <w:szCs w:val="20"/>
              </w:rPr>
              <w:t xml:space="preserve"> any questions you have about the a</w:t>
            </w:r>
            <w:r>
              <w:rPr>
                <w:rFonts w:eastAsia="Calibri"/>
                <w:color w:val="2F5496"/>
                <w:sz w:val="20"/>
                <w:szCs w:val="20"/>
              </w:rPr>
              <w:t>ssignment.</w:t>
            </w:r>
            <w:r>
              <w:rPr>
                <w:rFonts w:eastAsia="Calibri"/>
                <w:color w:val="2F5496"/>
                <w:sz w:val="20"/>
                <w:szCs w:val="20"/>
              </w:rPr>
              <w:br/>
              <w:t xml:space="preserve"> </w:t>
            </w:r>
          </w:p>
          <w:p w14:paraId="5B0DC13A" w14:textId="77777777" w:rsidR="00A24211" w:rsidRDefault="007A70B4">
            <w:pPr>
              <w:numPr>
                <w:ilvl w:val="0"/>
                <w:numId w:val="1"/>
              </w:numPr>
              <w:pBdr>
                <w:top w:val="nil"/>
                <w:left w:val="nil"/>
                <w:bottom w:val="nil"/>
                <w:right w:val="nil"/>
                <w:between w:val="nil"/>
              </w:pBdr>
              <w:rPr>
                <w:rFonts w:eastAsia="Calibri"/>
                <w:color w:val="2F5496"/>
                <w:sz w:val="20"/>
                <w:szCs w:val="20"/>
              </w:rPr>
            </w:pPr>
            <w:r>
              <w:rPr>
                <w:rFonts w:eastAsia="Calibri"/>
                <w:b/>
                <w:color w:val="2F5496"/>
                <w:sz w:val="20"/>
                <w:szCs w:val="20"/>
              </w:rPr>
              <w:t>Gather materials</w:t>
            </w:r>
            <w:r>
              <w:rPr>
                <w:rFonts w:eastAsia="Calibri"/>
                <w:color w:val="2F5496"/>
                <w:sz w:val="20"/>
                <w:szCs w:val="20"/>
              </w:rPr>
              <w:t xml:space="preserve">, including assignment guidelines, your draft, and instructor feedback. </w:t>
            </w:r>
            <w:r>
              <w:rPr>
                <w:rFonts w:eastAsia="Calibri"/>
                <w:color w:val="2F5496"/>
                <w:sz w:val="20"/>
                <w:szCs w:val="20"/>
              </w:rPr>
              <w:br/>
            </w:r>
          </w:p>
          <w:p w14:paraId="39BAA37D" w14:textId="77777777" w:rsidR="00A24211" w:rsidRDefault="007A70B4">
            <w:pPr>
              <w:numPr>
                <w:ilvl w:val="0"/>
                <w:numId w:val="1"/>
              </w:numPr>
              <w:pBdr>
                <w:top w:val="nil"/>
                <w:left w:val="nil"/>
                <w:bottom w:val="nil"/>
                <w:right w:val="nil"/>
                <w:between w:val="nil"/>
              </w:pBdr>
              <w:rPr>
                <w:rFonts w:eastAsia="Calibri"/>
                <w:color w:val="2F5496"/>
                <w:sz w:val="20"/>
                <w:szCs w:val="20"/>
              </w:rPr>
            </w:pPr>
            <w:r>
              <w:rPr>
                <w:rFonts w:eastAsia="Calibri"/>
                <w:b/>
                <w:color w:val="2F5496"/>
                <w:sz w:val="20"/>
                <w:szCs w:val="20"/>
              </w:rPr>
              <w:t>Prepare some questions</w:t>
            </w:r>
            <w:r>
              <w:rPr>
                <w:rFonts w:eastAsia="Calibri"/>
                <w:color w:val="2F5496"/>
                <w:sz w:val="20"/>
                <w:szCs w:val="20"/>
              </w:rPr>
              <w:t xml:space="preserve"> for the tutor.</w:t>
            </w:r>
          </w:p>
          <w:p w14:paraId="481ECEF2" w14:textId="77777777" w:rsidR="00A24211" w:rsidRDefault="00A24211"/>
        </w:tc>
      </w:tr>
      <w:tr w:rsidR="00A24211" w14:paraId="7C45183A" w14:textId="77777777">
        <w:tc>
          <w:tcPr>
            <w:tcW w:w="6776" w:type="dxa"/>
            <w:tcBorders>
              <w:top w:val="single" w:sz="36" w:space="0" w:color="BFBFBF"/>
              <w:left w:val="nil"/>
              <w:bottom w:val="single" w:sz="36" w:space="0" w:color="BFBFBF"/>
              <w:right w:val="nil"/>
            </w:tcBorders>
          </w:tcPr>
          <w:p w14:paraId="58750F30" w14:textId="77777777" w:rsidR="00A24211" w:rsidRDefault="00A24211">
            <w:pPr>
              <w:pBdr>
                <w:top w:val="nil"/>
                <w:left w:val="nil"/>
                <w:bottom w:val="nil"/>
                <w:right w:val="nil"/>
                <w:between w:val="nil"/>
              </w:pBdr>
              <w:jc w:val="center"/>
              <w:rPr>
                <w:rFonts w:eastAsia="Calibri"/>
                <w:b/>
                <w:color w:val="2F5496"/>
                <w:sz w:val="28"/>
                <w:szCs w:val="28"/>
              </w:rPr>
            </w:pPr>
          </w:p>
        </w:tc>
        <w:tc>
          <w:tcPr>
            <w:tcW w:w="3934" w:type="dxa"/>
            <w:tcBorders>
              <w:top w:val="single" w:sz="36" w:space="0" w:color="BFBFBF"/>
              <w:left w:val="nil"/>
              <w:bottom w:val="single" w:sz="36" w:space="0" w:color="F6DC32"/>
              <w:right w:val="nil"/>
            </w:tcBorders>
          </w:tcPr>
          <w:p w14:paraId="1DD48027" w14:textId="77777777" w:rsidR="00A24211" w:rsidRDefault="00A24211"/>
        </w:tc>
      </w:tr>
      <w:tr w:rsidR="00A24211" w14:paraId="36682A48" w14:textId="77777777">
        <w:tc>
          <w:tcPr>
            <w:tcW w:w="6776" w:type="dxa"/>
            <w:tcBorders>
              <w:top w:val="single" w:sz="36" w:space="0" w:color="BFBFBF"/>
              <w:left w:val="single" w:sz="36" w:space="0" w:color="BFBFBF"/>
              <w:bottom w:val="single" w:sz="36" w:space="0" w:color="BFBFBF"/>
              <w:right w:val="single" w:sz="36" w:space="0" w:color="F6DC32"/>
            </w:tcBorders>
          </w:tcPr>
          <w:p w14:paraId="01BF74E4" w14:textId="77777777" w:rsidR="00A24211" w:rsidRDefault="007A70B4">
            <w:pPr>
              <w:pBdr>
                <w:top w:val="nil"/>
                <w:left w:val="nil"/>
                <w:bottom w:val="nil"/>
                <w:right w:val="nil"/>
                <w:between w:val="nil"/>
              </w:pBdr>
              <w:jc w:val="center"/>
              <w:rPr>
                <w:rFonts w:eastAsia="Calibri"/>
                <w:b/>
                <w:color w:val="2F5496"/>
                <w:sz w:val="28"/>
                <w:szCs w:val="28"/>
              </w:rPr>
            </w:pPr>
            <w:r>
              <w:rPr>
                <w:rFonts w:eastAsia="Calibri"/>
                <w:b/>
                <w:color w:val="2F5496"/>
                <w:sz w:val="28"/>
                <w:szCs w:val="28"/>
              </w:rPr>
              <w:t>MAKING THE MOST OF TUTORING</w:t>
            </w:r>
          </w:p>
          <w:p w14:paraId="28F40035" w14:textId="77777777" w:rsidR="00A24211" w:rsidRDefault="007A70B4">
            <w:pPr>
              <w:pBdr>
                <w:top w:val="nil"/>
                <w:left w:val="nil"/>
                <w:bottom w:val="nil"/>
                <w:right w:val="nil"/>
                <w:between w:val="nil"/>
              </w:pBdr>
              <w:rPr>
                <w:rFonts w:eastAsia="Calibri"/>
                <w:color w:val="2F5496"/>
              </w:rPr>
            </w:pPr>
            <w:r>
              <w:rPr>
                <w:rFonts w:eastAsia="Calibri"/>
                <w:color w:val="2F5496"/>
                <w:sz w:val="22"/>
                <w:szCs w:val="22"/>
              </w:rPr>
              <w:t xml:space="preserve">• </w:t>
            </w:r>
            <w:r>
              <w:rPr>
                <w:rFonts w:eastAsia="Calibri"/>
                <w:b/>
                <w:color w:val="2F5496"/>
                <w:sz w:val="22"/>
                <w:szCs w:val="22"/>
              </w:rPr>
              <w:t>Tutoring is student-driven</w:t>
            </w:r>
            <w:r>
              <w:rPr>
                <w:rFonts w:eastAsia="Calibri"/>
                <w:color w:val="2F5496"/>
                <w:sz w:val="22"/>
                <w:szCs w:val="22"/>
              </w:rPr>
              <w:t xml:space="preserve">, so the tutor cannot help you unless you have questions or concerns in mind. If your tutorial is required, please make sure you know what you are supposed to work on in your tutorial. </w:t>
            </w:r>
          </w:p>
          <w:p w14:paraId="33B8BFA2" w14:textId="77777777" w:rsidR="00A24211" w:rsidRDefault="007A70B4">
            <w:pPr>
              <w:pBdr>
                <w:top w:val="nil"/>
                <w:left w:val="nil"/>
                <w:bottom w:val="nil"/>
                <w:right w:val="nil"/>
                <w:between w:val="nil"/>
              </w:pBdr>
              <w:rPr>
                <w:rFonts w:eastAsia="Calibri"/>
                <w:color w:val="2F5496"/>
                <w:sz w:val="20"/>
                <w:szCs w:val="20"/>
              </w:rPr>
            </w:pPr>
            <w:r>
              <w:rPr>
                <w:rFonts w:eastAsia="Calibri"/>
                <w:color w:val="2F5496"/>
                <w:sz w:val="22"/>
                <w:szCs w:val="22"/>
              </w:rPr>
              <w:t xml:space="preserve">• </w:t>
            </w:r>
            <w:r>
              <w:rPr>
                <w:rFonts w:eastAsia="Calibri"/>
                <w:b/>
                <w:color w:val="2F5496"/>
                <w:sz w:val="22"/>
                <w:szCs w:val="22"/>
              </w:rPr>
              <w:t xml:space="preserve">Tutoring is collaborative and emphasizes process over product. </w:t>
            </w:r>
            <w:r>
              <w:rPr>
                <w:rFonts w:eastAsia="Calibri"/>
                <w:color w:val="2F5496"/>
                <w:sz w:val="22"/>
                <w:szCs w:val="22"/>
              </w:rPr>
              <w:t>Tutor</w:t>
            </w:r>
            <w:r>
              <w:rPr>
                <w:rFonts w:eastAsia="Calibri"/>
                <w:color w:val="2F5496"/>
                <w:sz w:val="22"/>
                <w:szCs w:val="22"/>
              </w:rPr>
              <w:t>s cannot make decisions or complete tasks for you, and they are not editors, but they can give you options to help you revise on your own.</w:t>
            </w:r>
          </w:p>
        </w:tc>
        <w:tc>
          <w:tcPr>
            <w:tcW w:w="3934" w:type="dxa"/>
            <w:tcBorders>
              <w:top w:val="single" w:sz="36" w:space="0" w:color="F6DC32"/>
              <w:left w:val="single" w:sz="36" w:space="0" w:color="F6DC32"/>
              <w:bottom w:val="single" w:sz="36" w:space="0" w:color="F6DC32"/>
              <w:right w:val="single" w:sz="36" w:space="0" w:color="F6DC32"/>
            </w:tcBorders>
          </w:tcPr>
          <w:p w14:paraId="519C742E" w14:textId="77777777" w:rsidR="00A24211" w:rsidRDefault="007A70B4">
            <w:pPr>
              <w:pBdr>
                <w:top w:val="nil"/>
                <w:left w:val="nil"/>
                <w:bottom w:val="nil"/>
                <w:right w:val="nil"/>
                <w:between w:val="nil"/>
              </w:pBdr>
              <w:spacing w:after="0"/>
              <w:jc w:val="center"/>
              <w:rPr>
                <w:rFonts w:eastAsia="Calibri"/>
                <w:b/>
                <w:color w:val="2F5496"/>
                <w:sz w:val="20"/>
                <w:szCs w:val="20"/>
              </w:rPr>
            </w:pPr>
            <w:r>
              <w:rPr>
                <w:rFonts w:eastAsia="Calibri"/>
                <w:b/>
                <w:color w:val="2F5496"/>
                <w:sz w:val="28"/>
                <w:szCs w:val="28"/>
              </w:rPr>
              <w:t>CONTACT US</w:t>
            </w:r>
          </w:p>
          <w:p w14:paraId="7A21E9BD" w14:textId="77777777" w:rsidR="00A24211" w:rsidRDefault="00A24211">
            <w:pPr>
              <w:pBdr>
                <w:top w:val="nil"/>
                <w:left w:val="nil"/>
                <w:bottom w:val="nil"/>
                <w:right w:val="nil"/>
                <w:between w:val="nil"/>
              </w:pBdr>
              <w:spacing w:after="0"/>
              <w:jc w:val="center"/>
              <w:rPr>
                <w:rFonts w:eastAsia="Calibri"/>
                <w:i/>
                <w:color w:val="2F5496"/>
                <w:sz w:val="20"/>
                <w:szCs w:val="20"/>
              </w:rPr>
            </w:pPr>
          </w:p>
          <w:p w14:paraId="0211007C" w14:textId="77777777" w:rsidR="00A24211" w:rsidRDefault="007A70B4">
            <w:pPr>
              <w:pBdr>
                <w:top w:val="nil"/>
                <w:left w:val="nil"/>
                <w:bottom w:val="nil"/>
                <w:right w:val="nil"/>
                <w:between w:val="nil"/>
              </w:pBdr>
              <w:spacing w:after="0"/>
              <w:jc w:val="center"/>
              <w:rPr>
                <w:rFonts w:eastAsia="Calibri"/>
                <w:i/>
                <w:color w:val="2F5496"/>
                <w:sz w:val="20"/>
                <w:szCs w:val="20"/>
              </w:rPr>
            </w:pPr>
            <w:r>
              <w:rPr>
                <w:rFonts w:eastAsia="Calibri"/>
                <w:i/>
                <w:color w:val="2F5496"/>
                <w:sz w:val="20"/>
                <w:szCs w:val="20"/>
              </w:rPr>
              <w:t>If you have difficulty scheduling an appointment or have questions,</w:t>
            </w:r>
          </w:p>
          <w:p w14:paraId="614C3C3C" w14:textId="77777777" w:rsidR="00A24211" w:rsidRDefault="007A70B4">
            <w:pPr>
              <w:pBdr>
                <w:top w:val="nil"/>
                <w:left w:val="nil"/>
                <w:bottom w:val="nil"/>
                <w:right w:val="nil"/>
                <w:between w:val="nil"/>
              </w:pBdr>
              <w:spacing w:after="0"/>
              <w:jc w:val="center"/>
              <w:rPr>
                <w:rFonts w:eastAsia="Calibri"/>
                <w:i/>
                <w:color w:val="2F5496"/>
                <w:sz w:val="20"/>
                <w:szCs w:val="20"/>
              </w:rPr>
            </w:pPr>
            <w:r>
              <w:rPr>
                <w:rFonts w:eastAsia="Calibri"/>
                <w:i/>
                <w:color w:val="2F5496"/>
                <w:sz w:val="20"/>
                <w:szCs w:val="20"/>
              </w:rPr>
              <w:t xml:space="preserve"> please contact:</w:t>
            </w:r>
          </w:p>
          <w:p w14:paraId="44AFA390" w14:textId="77777777" w:rsidR="00A24211" w:rsidRDefault="00A24211">
            <w:pPr>
              <w:pBdr>
                <w:top w:val="nil"/>
                <w:left w:val="nil"/>
                <w:bottom w:val="nil"/>
                <w:right w:val="nil"/>
                <w:between w:val="nil"/>
              </w:pBdr>
              <w:spacing w:after="0"/>
              <w:jc w:val="center"/>
              <w:rPr>
                <w:rFonts w:eastAsia="Calibri"/>
                <w:b/>
                <w:i/>
                <w:color w:val="2F5496"/>
                <w:sz w:val="20"/>
                <w:szCs w:val="20"/>
              </w:rPr>
            </w:pPr>
          </w:p>
          <w:p w14:paraId="2122AD05" w14:textId="77777777" w:rsidR="00A24211" w:rsidRDefault="007A70B4">
            <w:pPr>
              <w:pBdr>
                <w:top w:val="nil"/>
                <w:left w:val="nil"/>
                <w:bottom w:val="nil"/>
                <w:right w:val="nil"/>
                <w:between w:val="nil"/>
              </w:pBdr>
              <w:spacing w:after="0"/>
              <w:jc w:val="center"/>
              <w:rPr>
                <w:b/>
                <w:i/>
                <w:color w:val="2F5496"/>
                <w:sz w:val="20"/>
                <w:szCs w:val="20"/>
              </w:rPr>
            </w:pPr>
            <w:r>
              <w:rPr>
                <w:b/>
                <w:i/>
                <w:color w:val="2F5496"/>
                <w:sz w:val="20"/>
                <w:szCs w:val="20"/>
              </w:rPr>
              <w:t>Dr. Ben Click</w:t>
            </w:r>
          </w:p>
          <w:p w14:paraId="4A546D43" w14:textId="77777777" w:rsidR="00A24211" w:rsidRDefault="007A70B4">
            <w:pPr>
              <w:pBdr>
                <w:top w:val="nil"/>
                <w:left w:val="nil"/>
                <w:bottom w:val="nil"/>
                <w:right w:val="nil"/>
                <w:between w:val="nil"/>
              </w:pBdr>
              <w:spacing w:after="0"/>
              <w:jc w:val="center"/>
              <w:rPr>
                <w:b/>
                <w:i/>
                <w:color w:val="2F5496"/>
                <w:sz w:val="20"/>
                <w:szCs w:val="20"/>
              </w:rPr>
            </w:pPr>
            <w:r>
              <w:rPr>
                <w:b/>
                <w:i/>
                <w:color w:val="2F5496"/>
                <w:sz w:val="20"/>
                <w:szCs w:val="20"/>
              </w:rPr>
              <w:t>Director of the Writing &amp; Speaking Center</w:t>
            </w:r>
          </w:p>
          <w:p w14:paraId="23F07204" w14:textId="77777777" w:rsidR="00A24211" w:rsidRDefault="007A70B4">
            <w:pPr>
              <w:pBdr>
                <w:top w:val="nil"/>
                <w:left w:val="nil"/>
                <w:bottom w:val="nil"/>
                <w:right w:val="nil"/>
                <w:between w:val="nil"/>
              </w:pBdr>
              <w:spacing w:after="0"/>
              <w:jc w:val="center"/>
              <w:rPr>
                <w:b/>
                <w:i/>
                <w:color w:val="2F5496"/>
                <w:sz w:val="20"/>
                <w:szCs w:val="20"/>
              </w:rPr>
            </w:pPr>
            <w:r>
              <w:rPr>
                <w:b/>
                <w:i/>
                <w:color w:val="2F5496"/>
                <w:sz w:val="20"/>
                <w:szCs w:val="20"/>
              </w:rPr>
              <w:t>baclick@smcm.edu</w:t>
            </w:r>
          </w:p>
          <w:p w14:paraId="5A52D2A7" w14:textId="77777777" w:rsidR="00A24211" w:rsidRDefault="00A24211"/>
        </w:tc>
      </w:tr>
    </w:tbl>
    <w:p w14:paraId="552AEF49" w14:textId="77777777" w:rsidR="00A24211" w:rsidRDefault="00A24211"/>
    <w:sectPr w:rsidR="00A2421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50976"/>
    <w:multiLevelType w:val="multilevel"/>
    <w:tmpl w:val="6FA69158"/>
    <w:lvl w:ilvl="0">
      <w:start w:val="1"/>
      <w:numFmt w:val="decimal"/>
      <w:lvlText w:val="%1."/>
      <w:lvlJc w:val="left"/>
      <w:pPr>
        <w:ind w:left="720" w:hanging="360"/>
      </w:pPr>
      <w:rPr>
        <w:b w:val="0"/>
        <w:color w:val="2F5496"/>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320374"/>
    <w:multiLevelType w:val="multilevel"/>
    <w:tmpl w:val="5A7E0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F44BF9"/>
    <w:multiLevelType w:val="multilevel"/>
    <w:tmpl w:val="CBF6218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071AAB"/>
    <w:multiLevelType w:val="multilevel"/>
    <w:tmpl w:val="80F60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211"/>
    <w:rsid w:val="007A70B4"/>
    <w:rsid w:val="00A2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2EDE82"/>
  <w15:docId w15:val="{6EF993B1-7AEC-0C47-9E59-FC0A5360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3DB"/>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C503DB"/>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50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503DB"/>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C503DB"/>
    <w:pPr>
      <w:ind w:left="720"/>
      <w:contextualSpacing/>
    </w:pPr>
  </w:style>
  <w:style w:type="character" w:styleId="Hyperlink">
    <w:name w:val="Hyperlink"/>
    <w:basedOn w:val="DefaultParagraphFont"/>
    <w:uiPriority w:val="99"/>
    <w:unhideWhenUsed/>
    <w:rsid w:val="00C503DB"/>
    <w:rPr>
      <w:color w:val="0563C1" w:themeColor="hyperlink"/>
      <w:u w:val="single"/>
    </w:rPr>
  </w:style>
  <w:style w:type="paragraph" w:styleId="NormalWeb">
    <w:name w:val="Normal (Web)"/>
    <w:basedOn w:val="Normal"/>
    <w:uiPriority w:val="99"/>
    <w:unhideWhenUsed/>
    <w:rsid w:val="00C503DB"/>
    <w:pPr>
      <w:spacing w:before="100" w:beforeAutospacing="1" w:after="100" w:afterAutospacing="1"/>
    </w:pPr>
    <w:rPr>
      <w:rFonts w:ascii="Times New Roman" w:eastAsia="Times New Roman" w:hAnsi="Times New Roman" w:cs="Times New Roman"/>
    </w:rPr>
  </w:style>
  <w:style w:type="paragraph" w:styleId="Quote">
    <w:name w:val="Quote"/>
    <w:basedOn w:val="Normal"/>
    <w:link w:val="QuoteChar"/>
    <w:rsid w:val="00C503DB"/>
    <w:pPr>
      <w:spacing w:after="0"/>
      <w:jc w:val="center"/>
    </w:pPr>
    <w:rPr>
      <w:i/>
      <w:color w:val="44546A" w:themeColor="text2"/>
      <w:sz w:val="18"/>
    </w:rPr>
  </w:style>
  <w:style w:type="character" w:customStyle="1" w:styleId="QuoteChar">
    <w:name w:val="Quote Char"/>
    <w:basedOn w:val="DefaultParagraphFont"/>
    <w:link w:val="Quote"/>
    <w:rsid w:val="00C503DB"/>
    <w:rPr>
      <w:rFonts w:eastAsiaTheme="minorEastAsia"/>
      <w:i/>
      <w:color w:val="44546A" w:themeColor="text2"/>
      <w:sz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mcm.edu/writingcen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679prnLtkasZAfn05mvStsE2eA==">AMUW2mUyPPe0CvndxmW0Fi1p8e3tKbL9CbU+IT5uyZ4zyvpa71QAjsfREjpDFr/IumwV8MTL7VKKnhIzTlbqef0OsxKEWCv3NchIKgoLWd/ZBOnZarVuJ08=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2022-08-18T19:31:00Z</cp:lastPrinted>
  <dcterms:created xsi:type="dcterms:W3CDTF">2022-08-18T19:34:00Z</dcterms:created>
  <dcterms:modified xsi:type="dcterms:W3CDTF">2022-08-18T19:34:00Z</dcterms:modified>
</cp:coreProperties>
</file>